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D" w:rsidRDefault="003A12BD" w:rsidP="003A12B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3A12BD">
        <w:rPr>
          <w:rFonts w:ascii="Arial" w:hAnsi="Arial" w:cs="Arial"/>
          <w:b/>
          <w:bCs/>
          <w:sz w:val="28"/>
          <w:szCs w:val="28"/>
          <w:u w:val="single"/>
        </w:rPr>
        <w:t>The particulars of facilities available to citizens for obtaining information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under RTI Act, 2005.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A12BD" w:rsidRPr="003A12BD" w:rsidRDefault="003A12BD" w:rsidP="003A12B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A12BD" w:rsidRDefault="003A12BD" w:rsidP="003A12BD">
      <w:pPr>
        <w:jc w:val="both"/>
        <w:rPr>
          <w:rFonts w:ascii="Arial" w:hAnsi="Arial" w:cs="Arial"/>
          <w:b/>
          <w:bCs/>
          <w:u w:val="single"/>
        </w:rPr>
      </w:pPr>
      <w:r w:rsidRPr="008460AA">
        <w:rPr>
          <w:rFonts w:ascii="Arial" w:hAnsi="Arial" w:cs="Arial"/>
          <w:b/>
          <w:bCs/>
        </w:rPr>
        <w:t>1.</w:t>
      </w:r>
      <w:r w:rsidR="008460AA" w:rsidRPr="008460AA">
        <w:rPr>
          <w:rFonts w:ascii="Arial" w:hAnsi="Arial" w:cs="Arial"/>
          <w:b/>
          <w:bCs/>
        </w:rPr>
        <w:tab/>
      </w:r>
      <w:r w:rsidRPr="008460AA">
        <w:rPr>
          <w:rFonts w:ascii="Arial" w:hAnsi="Arial" w:cs="Arial"/>
          <w:b/>
          <w:bCs/>
        </w:rPr>
        <w:t xml:space="preserve"> </w:t>
      </w:r>
      <w:r w:rsidRPr="003A12BD">
        <w:rPr>
          <w:rFonts w:ascii="Arial" w:hAnsi="Arial" w:cs="Arial"/>
          <w:b/>
          <w:bCs/>
          <w:u w:val="single"/>
        </w:rPr>
        <w:t xml:space="preserve">Information Facilitation </w:t>
      </w:r>
      <w:proofErr w:type="gramStart"/>
      <w:r w:rsidRPr="003A12BD">
        <w:rPr>
          <w:rFonts w:ascii="Arial" w:hAnsi="Arial" w:cs="Arial"/>
          <w:b/>
          <w:bCs/>
          <w:u w:val="single"/>
        </w:rPr>
        <w:t xml:space="preserve">Counter </w:t>
      </w:r>
      <w:r>
        <w:rPr>
          <w:rFonts w:ascii="Arial" w:hAnsi="Arial" w:cs="Arial"/>
          <w:b/>
          <w:bCs/>
          <w:u w:val="single"/>
        </w:rPr>
        <w:t>:</w:t>
      </w:r>
      <w:proofErr w:type="gramEnd"/>
      <w:r>
        <w:rPr>
          <w:rFonts w:ascii="Arial" w:hAnsi="Arial" w:cs="Arial"/>
          <w:b/>
          <w:bCs/>
          <w:u w:val="single"/>
        </w:rPr>
        <w:t>-</w:t>
      </w:r>
    </w:p>
    <w:p w:rsidR="003A12BD" w:rsidRPr="003A12BD" w:rsidRDefault="003A12BD" w:rsidP="003A12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Facilitation Counter has been set up with a view to make the RTI applicant(s) </w:t>
      </w:r>
      <w:r w:rsidR="00CA34C8">
        <w:rPr>
          <w:rFonts w:ascii="Arial" w:hAnsi="Arial" w:cs="Arial"/>
        </w:rPr>
        <w:t>able to get the desired information at the premise of the Staff Selection Commission</w:t>
      </w:r>
      <w:r w:rsidR="00D51F64">
        <w:rPr>
          <w:rFonts w:ascii="Arial" w:hAnsi="Arial" w:cs="Arial"/>
        </w:rPr>
        <w:t xml:space="preserve"> </w:t>
      </w:r>
      <w:r w:rsidR="00CA34C8">
        <w:rPr>
          <w:rFonts w:ascii="Arial" w:hAnsi="Arial" w:cs="Arial"/>
        </w:rPr>
        <w:t>(HQ). The Facilitation Counter is situated at Staff Selection Commission</w:t>
      </w:r>
      <w:r w:rsidR="00D51F64">
        <w:rPr>
          <w:rFonts w:ascii="Arial" w:hAnsi="Arial" w:cs="Arial"/>
        </w:rPr>
        <w:t xml:space="preserve"> </w:t>
      </w:r>
      <w:r w:rsidR="00CA34C8">
        <w:rPr>
          <w:rFonts w:ascii="Arial" w:hAnsi="Arial" w:cs="Arial"/>
        </w:rPr>
        <w:t xml:space="preserve">(HQ), CGO Complex, </w:t>
      </w:r>
      <w:proofErr w:type="spellStart"/>
      <w:proofErr w:type="gramStart"/>
      <w:r w:rsidR="00CA34C8">
        <w:rPr>
          <w:rFonts w:ascii="Arial" w:hAnsi="Arial" w:cs="Arial"/>
        </w:rPr>
        <w:t>Lodhi</w:t>
      </w:r>
      <w:proofErr w:type="spellEnd"/>
      <w:proofErr w:type="gramEnd"/>
      <w:r w:rsidR="00CA34C8">
        <w:rPr>
          <w:rFonts w:ascii="Arial" w:hAnsi="Arial" w:cs="Arial"/>
        </w:rPr>
        <w:t xml:space="preserve"> Road, New Delhi. </w:t>
      </w:r>
    </w:p>
    <w:p w:rsidR="00CA34C8" w:rsidRDefault="00CA34C8" w:rsidP="003A12BD">
      <w:pPr>
        <w:jc w:val="both"/>
        <w:rPr>
          <w:rFonts w:ascii="Arial" w:hAnsi="Arial" w:cs="Arial"/>
          <w:b/>
          <w:bCs/>
          <w:u w:val="single"/>
        </w:rPr>
      </w:pPr>
      <w:r w:rsidRPr="008460AA">
        <w:rPr>
          <w:rFonts w:ascii="Arial" w:hAnsi="Arial" w:cs="Arial"/>
          <w:b/>
          <w:bCs/>
        </w:rPr>
        <w:t>2.</w:t>
      </w:r>
      <w:r w:rsidR="008460AA" w:rsidRPr="008460AA">
        <w:rPr>
          <w:rFonts w:ascii="Arial" w:hAnsi="Arial" w:cs="Arial"/>
          <w:b/>
          <w:bCs/>
        </w:rPr>
        <w:tab/>
      </w:r>
      <w:proofErr w:type="gramStart"/>
      <w:r w:rsidRPr="00CA34C8">
        <w:rPr>
          <w:rFonts w:ascii="Arial" w:hAnsi="Arial" w:cs="Arial"/>
          <w:b/>
          <w:bCs/>
          <w:u w:val="single"/>
        </w:rPr>
        <w:t>By</w:t>
      </w:r>
      <w:proofErr w:type="gramEnd"/>
      <w:r w:rsidRPr="00CA34C8">
        <w:rPr>
          <w:rFonts w:ascii="Arial" w:hAnsi="Arial" w:cs="Arial"/>
          <w:b/>
          <w:bCs/>
          <w:u w:val="single"/>
        </w:rPr>
        <w:t xml:space="preserve"> Post:-</w:t>
      </w:r>
      <w:r w:rsidR="003A12BD" w:rsidRPr="00CA34C8">
        <w:rPr>
          <w:rFonts w:ascii="Arial" w:hAnsi="Arial" w:cs="Arial"/>
          <w:b/>
          <w:bCs/>
          <w:u w:val="single"/>
        </w:rPr>
        <w:t xml:space="preserve"> </w:t>
      </w:r>
    </w:p>
    <w:p w:rsidR="008460AA" w:rsidRDefault="00D51F64" w:rsidP="003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RTI applicant(s) can also access the information by Post, the applicant may send his/her request addressing to Central Public Information Officer, Staff Selection Commission</w:t>
      </w:r>
      <w:r w:rsidR="00846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(HQ), </w:t>
      </w:r>
      <w:proofErr w:type="gramStart"/>
      <w:r>
        <w:rPr>
          <w:rFonts w:ascii="Arial" w:hAnsi="Arial" w:cs="Arial"/>
        </w:rPr>
        <w:t xml:space="preserve">CGO  </w:t>
      </w:r>
      <w:r w:rsidR="008460AA">
        <w:rPr>
          <w:rFonts w:ascii="Arial" w:hAnsi="Arial" w:cs="Arial"/>
        </w:rPr>
        <w:t>Complex</w:t>
      </w:r>
      <w:proofErr w:type="gramEnd"/>
      <w:r w:rsidR="008460AA">
        <w:rPr>
          <w:rFonts w:ascii="Arial" w:hAnsi="Arial" w:cs="Arial"/>
        </w:rPr>
        <w:t xml:space="preserve">, </w:t>
      </w:r>
      <w:proofErr w:type="spellStart"/>
      <w:r w:rsidR="008460AA">
        <w:rPr>
          <w:rFonts w:ascii="Arial" w:hAnsi="Arial" w:cs="Arial"/>
        </w:rPr>
        <w:t>Lodhi</w:t>
      </w:r>
      <w:proofErr w:type="spellEnd"/>
      <w:r w:rsidR="008460AA">
        <w:rPr>
          <w:rFonts w:ascii="Arial" w:hAnsi="Arial" w:cs="Arial"/>
        </w:rPr>
        <w:t xml:space="preserve"> Road, New Delhi. </w:t>
      </w:r>
    </w:p>
    <w:p w:rsidR="008460AA" w:rsidRDefault="00D51F64" w:rsidP="003A12BD">
      <w:pPr>
        <w:jc w:val="both"/>
        <w:rPr>
          <w:rFonts w:ascii="Arial" w:hAnsi="Arial" w:cs="Arial"/>
          <w:b/>
          <w:bCs/>
          <w:u w:val="single"/>
        </w:rPr>
      </w:pPr>
      <w:r w:rsidRPr="008460AA">
        <w:rPr>
          <w:rFonts w:ascii="Arial" w:hAnsi="Arial" w:cs="Arial"/>
          <w:b/>
          <w:bCs/>
        </w:rPr>
        <w:t xml:space="preserve"> </w:t>
      </w:r>
      <w:r w:rsidR="008460AA" w:rsidRPr="008460AA">
        <w:rPr>
          <w:rFonts w:ascii="Arial" w:hAnsi="Arial" w:cs="Arial"/>
          <w:b/>
          <w:bCs/>
        </w:rPr>
        <w:t>3.</w:t>
      </w:r>
      <w:r w:rsidR="008460AA">
        <w:rPr>
          <w:rFonts w:ascii="Arial" w:hAnsi="Arial" w:cs="Arial"/>
        </w:rPr>
        <w:tab/>
      </w:r>
      <w:r w:rsidR="008460AA" w:rsidRPr="008460AA">
        <w:rPr>
          <w:rFonts w:ascii="Arial" w:hAnsi="Arial" w:cs="Arial"/>
          <w:b/>
          <w:bCs/>
          <w:u w:val="single"/>
        </w:rPr>
        <w:t>Online:-</w:t>
      </w:r>
    </w:p>
    <w:p w:rsidR="00D80E47" w:rsidRPr="003A12BD" w:rsidRDefault="008460AA" w:rsidP="0084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RTI applicant(s) can also file an RTI application via online forum. To access the information, the applicant may go to the website i.e. </w:t>
      </w:r>
      <w:hyperlink r:id="rId4" w:history="1">
        <w:r w:rsidRPr="0081569D">
          <w:rPr>
            <w:rStyle w:val="Hyperlink"/>
            <w:rFonts w:ascii="Arial" w:hAnsi="Arial" w:cs="Arial"/>
          </w:rPr>
          <w:t>https://rtionline.gov.in</w:t>
        </w:r>
      </w:hyperlink>
      <w:r>
        <w:rPr>
          <w:rFonts w:ascii="Arial" w:hAnsi="Arial" w:cs="Arial"/>
        </w:rPr>
        <w:t xml:space="preserve"> and file his/ her RTI application. </w:t>
      </w:r>
    </w:p>
    <w:sectPr w:rsidR="00D80E47" w:rsidRPr="003A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A12BD"/>
    <w:rsid w:val="003A12BD"/>
    <w:rsid w:val="008460AA"/>
    <w:rsid w:val="00CA34C8"/>
    <w:rsid w:val="00D51F64"/>
    <w:rsid w:val="00D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ionline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3</cp:revision>
  <dcterms:created xsi:type="dcterms:W3CDTF">2018-12-12T05:48:00Z</dcterms:created>
  <dcterms:modified xsi:type="dcterms:W3CDTF">2018-12-12T06:18:00Z</dcterms:modified>
</cp:coreProperties>
</file>